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94" w:rsidRPr="00203194" w:rsidRDefault="00203194" w:rsidP="0020319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ПОВЫШЕНИЕ КАЧЕСТВА ОБРАЗОВАНИЯ В УСЛОВИЯХ ДИСТАНЦИОННОГО ОБУЧЕНИЯ</w:t>
      </w:r>
    </w:p>
    <w:p w:rsidR="00203194" w:rsidRPr="00203194" w:rsidRDefault="00203194" w:rsidP="00203194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203194">
        <w:rPr>
          <w:rFonts w:ascii="Times New Roman" w:hAnsi="Times New Roman" w:cs="Times New Roman"/>
          <w:i/>
          <w:sz w:val="28"/>
          <w:lang w:val="ru-RU"/>
        </w:rPr>
        <w:t>И.А. Русаков</w:t>
      </w:r>
    </w:p>
    <w:p w:rsidR="00203194" w:rsidRDefault="00203194" w:rsidP="002031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Должно ли дистанционное обучение определяться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или быть структурированным? Выбор порождает мотивацию и творчество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Предоставление учащимся возможности выбора в процессе обучения создает врожденную мотивацию, независимость и творческий потенциал, которые так бесценны для наших детей. Они могут исследовать реальные проблемы, которые их интересуют, писать тексты со своими проблемами и выражать свои мысли.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Хотя это может быть сложно в традиционном классе из 2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-30 учеников, дома родители могут позволить своим детям более гибко выбирать темы для изучения, книги для чтения и способы использования своего времени.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Вдали от стресса и соревнований родители могут дать своим детям время для глубоких познаний, развития навыков критического мышления и настоящего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желания учиться, перенеся этот образ мышления на школьные уроки.</w:t>
      </w:r>
    </w:p>
    <w:p w:rsidR="00203194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ситуацию, с которой мы сталкиваемся в настоящее время, это может быть прекрасная возможность для детей участвовать в аутентичном, самостоятельном обучении. </w:t>
      </w:r>
      <w:r w:rsidR="00203194">
        <w:rPr>
          <w:rFonts w:ascii="Times New Roman" w:hAnsi="Times New Roman" w:cs="Times New Roman"/>
          <w:sz w:val="28"/>
          <w:szCs w:val="28"/>
          <w:lang w:val="ru-RU"/>
        </w:rPr>
        <w:t>Считаем, что д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истанционное обучение должно определяться самими учащимися и быть менее структурированным. </w:t>
      </w:r>
    </w:p>
    <w:p w:rsidR="008D1449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>Поскольку из-за угрозы коронавируса ученики находятся дома, все социальные сети наполнены красочными учебными программами от учителей и родителей, которые настроены помочь своим детям и не хотят отставать в школе.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Традиционная школа, как мы все ее знаем, использует подход, который больше связан с количеством материала и оценок на соревнованиях, чем с улучшением того, как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учатся, даже если есть учителя и педагоги, пытающиеся все это изменить.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внезапный переход к «работе из дома» может стать мощным толчком, давая учащимся прекрасную возможность участвовать в подлинном, глубоком обучении, которое является более самостоятельным и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более увлекательным. Родителям также будет проще управлять им с помощью бесч</w:t>
      </w:r>
      <w:r>
        <w:rPr>
          <w:rFonts w:ascii="Times New Roman" w:hAnsi="Times New Roman" w:cs="Times New Roman"/>
          <w:sz w:val="28"/>
          <w:szCs w:val="28"/>
          <w:lang w:val="ru-RU"/>
        </w:rPr>
        <w:t>исленных стопок рабочих листов.</w:t>
      </w:r>
    </w:p>
    <w:p w:rsidR="00024394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>Как родители и дети могут наиболее эффективно справиться с этой ситуацией дома? Изучение науки с помощью экспериментов и свободной игры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ля маленьких детей</w:t>
      </w:r>
      <w:r w:rsidR="00024394">
        <w:rPr>
          <w:rFonts w:ascii="Times New Roman" w:hAnsi="Times New Roman" w:cs="Times New Roman"/>
          <w:sz w:val="28"/>
          <w:szCs w:val="28"/>
          <w:lang w:val="ru-RU"/>
        </w:rPr>
        <w:t xml:space="preserve"> (7-11 лет)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игра - это научное открытие. Метание игрушек, выжимание губки или кружение - это уроки физики. </w:t>
      </w:r>
      <w:r w:rsidR="00024394">
        <w:rPr>
          <w:rFonts w:ascii="Times New Roman" w:hAnsi="Times New Roman" w:cs="Times New Roman"/>
          <w:sz w:val="28"/>
          <w:szCs w:val="28"/>
          <w:lang w:val="ru-RU"/>
        </w:rPr>
        <w:t>Следует поощрять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бесплатную игру с такими игрушками, как кубики, шарфы, одеяла и картонные коробки. </w:t>
      </w:r>
      <w:r w:rsidR="00024394">
        <w:rPr>
          <w:rFonts w:ascii="Times New Roman" w:hAnsi="Times New Roman" w:cs="Times New Roman"/>
          <w:sz w:val="28"/>
          <w:szCs w:val="28"/>
          <w:lang w:val="ru-RU"/>
        </w:rPr>
        <w:t xml:space="preserve">Также можно провести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научный эксперимент с предметами домашнего обихода.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Старшие дети в семье (если есть) могут взять на себя другую роль в проведении эксперимента, а затем записать свои выводы в текст. </w:t>
      </w:r>
    </w:p>
    <w:p w:rsidR="00066F89" w:rsidRDefault="00024394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 п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онимание нашей истории и культуры и критического мышления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 отношении данных понятий. Для этого необходимо найти книги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об истории или культурах, которые ваши дети хотят изучать. После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как дети закончат читать, следует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попроси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их сделать конструкцию, картину, плакат или книжку с картинками, в которых резюмируется то, что они узнали. То же самое можно сделать с фильмами или шоу.</w:t>
      </w:r>
      <w:r w:rsidR="008D1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Совместный просмотр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фильм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с детьми и раз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 xml:space="preserve">говоры во время просмотра о том,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что они думают о происходящем, 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>помогут указать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исторические неточности или предрассудки и сходства и различия между культурой в фильме и вашей собственной. Все эти исследования и обсуждения важны для развития</w:t>
      </w:r>
      <w:r w:rsidR="00066F89">
        <w:rPr>
          <w:rFonts w:ascii="Times New Roman" w:hAnsi="Times New Roman" w:cs="Times New Roman"/>
          <w:sz w:val="28"/>
          <w:szCs w:val="28"/>
          <w:lang w:val="ru-RU"/>
        </w:rPr>
        <w:t xml:space="preserve"> навыков критического мышления.</w:t>
      </w:r>
    </w:p>
    <w:p w:rsidR="00066F89" w:rsidRDefault="00066F8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Математикой можно заниматься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с повседневными предметами и привычками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1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Маленькие дети могут практиковать счет в соответствии с их возрастом с помощью реальных предметов, таких как пуговицы или монеты.</w:t>
      </w:r>
      <w:r w:rsidR="008D1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Кулинария - еще один отличный способ научить математике в реальном мире. Если попросить ребенка положить 1,5 стакана муки, автоматически приготовятся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и дроби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. Он также может практиковать умножение и деление, добавляя вдвое или вдвое больше ингредиентов.</w:t>
      </w:r>
      <w:r w:rsidR="008D1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Настольные игры предлагают еще одну 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возможность попрактиковаться в математике, считая деньги или делая определенное количество шагов пешкой. </w:t>
      </w:r>
    </w:p>
    <w:p w:rsidR="008D1449" w:rsidRDefault="00066F8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Следует п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оощря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детей читать, позволяя им выбирать свои книги. Групповое чтение более эффективно, чем принужден</w:t>
      </w:r>
      <w:r>
        <w:rPr>
          <w:rFonts w:ascii="Times New Roman" w:hAnsi="Times New Roman" w:cs="Times New Roman"/>
          <w:sz w:val="28"/>
          <w:szCs w:val="28"/>
          <w:lang w:val="ru-RU"/>
        </w:rPr>
        <w:t>ие их к чтению конкретной книги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1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 и простой разговор</w:t>
      </w:r>
      <w:r w:rsidR="008D1449"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со своими детьми о чем угодно - это полезно. Таким образом мы изучаем наш язык, обогащая его. </w:t>
      </w:r>
    </w:p>
    <w:p w:rsidR="008D1449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>Обучение не должно быть сложным. Разговоры о том, что вы делаете каждый день, могут помочь расширить новые знания.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Письмо - еще один базовый метод улучшения понимания речи. После обсуждения старшие дети могут написать свою книжку с картинками или короткие рассказы.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Самые маленькие дети в семье могут участвовать в «письме» по-своему, используя маркеры, мелки, или они могут находить спрятанные буквы на песке или лотках для риса. </w:t>
      </w:r>
    </w:p>
    <w:p w:rsidR="008D1449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улучшает работу мозга и улучшает самочувствие, а также способствует развитию моторики, творческих способностей и решению проблем.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Дети могут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рисовать, лепить из самодельного пластилина или строить конструкции. Материалы не обязательно должны быть сложными - основы, такой как клей, бумага, ножницы и картонные коробки, может быть достаточно.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Музыка - еще одна важная область для знакомства с искусством дома.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Она у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лучшает память и вербальный интеллект. Дети могут разучивать новые песни, сочинять свои собственные или превращать предметы домашнего обихода, например, старую шкатулку, в музыкальный инструмент. В конце концов, музыкальное образование - это хобби, имеющее множество преимуществ.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Для детей, играющих на музыкальных инструментах,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помогут распечатки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лист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с любимыми поп-песнями, видеоиграми и аниме. Если в шкафу лежит пыльный старый инструмент,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можно создать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семейный музыкальный коллектив.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Также можно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нарисовать марионетку или куклу и поиграть в игры с сочувствием, которые развивают сочувствие.</w:t>
      </w:r>
    </w:p>
    <w:p w:rsidR="001D2C89" w:rsidRDefault="008D1449" w:rsidP="008D14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4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Пока экраны выключены, очень маленькие дети будут активны, но старшие дети, которые привыкли к другим ритмам, могут нуждаться в некоторой поддержке. 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утренн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яя семейная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 xml:space="preserve"> тренировк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, чтобы активизировать свой метаболизм и заставить работать эти счастливые химические вещества в мозгу.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1449">
        <w:rPr>
          <w:rFonts w:ascii="Times New Roman" w:hAnsi="Times New Roman" w:cs="Times New Roman"/>
          <w:sz w:val="28"/>
          <w:szCs w:val="28"/>
          <w:lang w:val="ru-RU"/>
        </w:rPr>
        <w:t>Дети могут встретиться с друзьями в Интернете, чтобы вм</w:t>
      </w:r>
      <w:r w:rsidR="001D2C89">
        <w:rPr>
          <w:rFonts w:ascii="Times New Roman" w:hAnsi="Times New Roman" w:cs="Times New Roman"/>
          <w:sz w:val="28"/>
          <w:szCs w:val="28"/>
          <w:lang w:val="ru-RU"/>
        </w:rPr>
        <w:t>есте потренироваться.</w:t>
      </w:r>
    </w:p>
    <w:p w:rsidR="00036A85" w:rsidRPr="00C8201D" w:rsidRDefault="006D1CA6" w:rsidP="008D1449">
      <w:pPr>
        <w:spacing w:after="0" w:line="36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Оказавшись в тяжелой ситуации из-за повсеместных ограничений, российская система школьного образования испытала огромный стресс и ярче проявила противоречия и проблемы. Возвращение в нормальное русло ожидается не ранее 2023 года. Предстоит огромный труд учителей, ученико</w:t>
      </w:r>
      <w:r w:rsidR="00C8201D">
        <w:rPr>
          <w:rFonts w:ascii="Times New Roman" w:hAnsi="Times New Roman" w:cs="Times New Roman"/>
          <w:sz w:val="28"/>
          <w:szCs w:val="28"/>
          <w:lang w:val="ru-RU"/>
        </w:rPr>
        <w:t>в и их родителей по формированию новой образовательной среды.</w:t>
      </w:r>
      <w:bookmarkStart w:id="0" w:name="_GoBack"/>
      <w:bookmarkEnd w:id="0"/>
    </w:p>
    <w:sectPr w:rsidR="00036A85" w:rsidRPr="00C8201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EA" w:rsidRDefault="005E45EA">
      <w:pPr>
        <w:spacing w:after="0"/>
      </w:pPr>
      <w:r>
        <w:separator/>
      </w:r>
    </w:p>
  </w:endnote>
  <w:endnote w:type="continuationSeparator" w:id="0">
    <w:p w:rsidR="005E45EA" w:rsidRDefault="005E4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EA" w:rsidRDefault="005E45EA">
      <w:r>
        <w:separator/>
      </w:r>
    </w:p>
  </w:footnote>
  <w:footnote w:type="continuationSeparator" w:id="0">
    <w:p w:rsidR="005E45EA" w:rsidRDefault="005E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452BED"/>
    <w:multiLevelType w:val="multilevel"/>
    <w:tmpl w:val="78446E5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7A84E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4394"/>
    <w:rsid w:val="00036A85"/>
    <w:rsid w:val="00066F89"/>
    <w:rsid w:val="00073183"/>
    <w:rsid w:val="001D2C89"/>
    <w:rsid w:val="00203194"/>
    <w:rsid w:val="004E29B3"/>
    <w:rsid w:val="00590D07"/>
    <w:rsid w:val="005E45EA"/>
    <w:rsid w:val="00631301"/>
    <w:rsid w:val="006D1CA6"/>
    <w:rsid w:val="006E30A6"/>
    <w:rsid w:val="00784D58"/>
    <w:rsid w:val="008D1449"/>
    <w:rsid w:val="008D6863"/>
    <w:rsid w:val="009B5267"/>
    <w:rsid w:val="00A90AD8"/>
    <w:rsid w:val="00B37BAC"/>
    <w:rsid w:val="00B86B75"/>
    <w:rsid w:val="00BC48D5"/>
    <w:rsid w:val="00C36279"/>
    <w:rsid w:val="00C8201D"/>
    <w:rsid w:val="00CF3F2C"/>
    <w:rsid w:val="00D95E0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92C9A-08D8-4E5B-906F-1CC49FCC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864</Words>
  <Characters>5406</Characters>
  <Application>Microsoft Office Word</Application>
  <DocSecurity>0</DocSecurity>
  <Lines>90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</dc:creator>
  <cp:lastModifiedBy>ilyas</cp:lastModifiedBy>
  <cp:revision>12</cp:revision>
  <dcterms:created xsi:type="dcterms:W3CDTF">2021-04-15T07:20:00Z</dcterms:created>
  <dcterms:modified xsi:type="dcterms:W3CDTF">2021-04-15T09:16:00Z</dcterms:modified>
</cp:coreProperties>
</file>